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8D32FA" w14:textId="77777777" w:rsidR="00C25390" w:rsidRPr="00C25390" w:rsidRDefault="00C25390" w:rsidP="00C25390">
      <w:pPr>
        <w:tabs>
          <w:tab w:val="right" w:pos="8364"/>
        </w:tabs>
        <w:spacing w:after="0" w:line="240" w:lineRule="auto"/>
        <w:jc w:val="center"/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</w:pPr>
      <w:r w:rsidRPr="00C25390"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  <w:t>SERAFIN MARTINEZ GUTARRA</w:t>
      </w:r>
    </w:p>
    <w:p w14:paraId="53E97304" w14:textId="77777777" w:rsidR="00C25390" w:rsidRPr="00C25390" w:rsidRDefault="00C25390" w:rsidP="00C25390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36"/>
          <w:lang w:val="es-ES"/>
          <w14:ligatures w14:val="none"/>
        </w:rPr>
      </w:pPr>
      <w:r w:rsidRPr="00C25390">
        <w:rPr>
          <w:rFonts w:ascii="Calibri" w:eastAsia="Calibri" w:hAnsi="Calibri" w:cs="Times New Roman"/>
          <w:b/>
          <w:color w:val="C00000"/>
          <w:kern w:val="0"/>
          <w:sz w:val="36"/>
          <w:lang w:val="es-ES"/>
          <w14:ligatures w14:val="none"/>
        </w:rPr>
        <w:t>ABOGADO-NOTARIO DE LIMA</w:t>
      </w:r>
    </w:p>
    <w:p w14:paraId="3DEE4442" w14:textId="28905D6D" w:rsidR="00C25390" w:rsidRPr="00C25390" w:rsidRDefault="00C25390" w:rsidP="00C25390">
      <w:pPr>
        <w:spacing w:after="0" w:line="240" w:lineRule="auto"/>
        <w:jc w:val="center"/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</w:pPr>
      <w:r w:rsidRPr="00C25390">
        <w:rPr>
          <w:rFonts w:ascii="Calibri" w:eastAsia="Calibri" w:hAnsi="Calibri" w:cs="Times New Roman"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5BA6C3C4" wp14:editId="5B24A9BB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1826484254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1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390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Jr. Cusco </w:t>
      </w:r>
      <w:proofErr w:type="spellStart"/>
      <w:r w:rsidRPr="00C25390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>Nº</w:t>
      </w:r>
      <w:proofErr w:type="spellEnd"/>
      <w:r w:rsidRPr="00C25390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 425, Oficina 209 Lima – Perú </w:t>
      </w:r>
      <w:r w:rsidRPr="00C25390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   428-1020 / 427-1303</w:t>
      </w:r>
    </w:p>
    <w:p w14:paraId="78BD6FB7" w14:textId="21CB490B" w:rsidR="00C25390" w:rsidRPr="00C25390" w:rsidRDefault="00C25390" w:rsidP="00C25390">
      <w:pPr>
        <w:jc w:val="center"/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</w:pPr>
      <w:r w:rsidRPr="00C25390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E-mail: </w:t>
      </w:r>
      <w:hyperlink r:id="rId6" w:history="1">
        <w:r w:rsidRPr="00C25390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smartinez@notarios.org.pe</w:t>
        </w:r>
      </w:hyperlink>
      <w:r w:rsidRPr="00C25390">
        <w:rPr>
          <w:rFonts w:ascii="Calibri" w:eastAsia="Calibri" w:hAnsi="Calibri" w:cs="Times New Roman"/>
          <w:noProof/>
          <w:kern w:val="0"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7B11C08" wp14:editId="1520AE4C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90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0CF7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25390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Página Web: </w:t>
      </w:r>
      <w:hyperlink r:id="rId7" w:history="1">
        <w:r w:rsidRPr="00C25390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www.notariaserafinmartinezgutarra.com</w:t>
        </w:r>
      </w:hyperlink>
    </w:p>
    <w:p w14:paraId="1673B439" w14:textId="77777777" w:rsidR="00C25390" w:rsidRPr="00C25390" w:rsidRDefault="00C25390" w:rsidP="00C25390">
      <w:pPr>
        <w:jc w:val="center"/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  <w:t>MODIFICACIÓN PARCIAL DE ESTATUTOS</w:t>
      </w:r>
    </w:p>
    <w:p w14:paraId="6FD5A22E" w14:textId="77777777" w:rsidR="00C25390" w:rsidRPr="00C25390" w:rsidRDefault="00C25390" w:rsidP="00C25390">
      <w:pPr>
        <w:jc w:val="center"/>
        <w:rPr>
          <w:rFonts w:ascii="Cambria Math" w:eastAsia="Calibri" w:hAnsi="Cambria Math" w:cs="Times New Roman"/>
          <w:b/>
          <w:kern w:val="0"/>
          <w:sz w:val="32"/>
          <w:szCs w:val="50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32"/>
          <w:szCs w:val="50"/>
          <w14:ligatures w14:val="none"/>
        </w:rPr>
        <w:t>OBJETO SOCIAL, DENOMINACIÓN, DOMICILIO, FACULTADES DEL GERENTE GENERAL</w:t>
      </w:r>
    </w:p>
    <w:p w14:paraId="71BBB6BE" w14:textId="77777777" w:rsidR="00C25390" w:rsidRPr="00C25390" w:rsidRDefault="00C25390" w:rsidP="00C25390">
      <w:pPr>
        <w:rPr>
          <w:rFonts w:ascii="Cambria Math" w:eastAsia="Calibri" w:hAnsi="Cambria Math" w:cs="Times New Roman"/>
          <w:b/>
          <w:kern w:val="0"/>
          <w:sz w:val="20"/>
          <w14:ligatures w14:val="none"/>
        </w:rPr>
      </w:pPr>
    </w:p>
    <w:p w14:paraId="495E96ED" w14:textId="77777777" w:rsidR="00C25390" w:rsidRPr="00C25390" w:rsidRDefault="00C25390" w:rsidP="00C25390">
      <w:pPr>
        <w:rPr>
          <w:rFonts w:ascii="Cambria Math" w:eastAsia="Calibri" w:hAnsi="Cambria Math" w:cs="Times New Roman"/>
          <w:b/>
          <w:kern w:val="0"/>
          <w:sz w:val="36"/>
          <w:szCs w:val="36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36"/>
          <w:szCs w:val="36"/>
          <w14:ligatures w14:val="none"/>
        </w:rPr>
        <w:t>REQUISITOS:</w:t>
      </w:r>
    </w:p>
    <w:p w14:paraId="4CD0DE55" w14:textId="77777777" w:rsidR="00C25390" w:rsidRPr="00C25390" w:rsidRDefault="00C25390" w:rsidP="00C25390">
      <w:pPr>
        <w:rPr>
          <w:rFonts w:ascii="Cambria Math" w:eastAsia="Calibri" w:hAnsi="Cambria Math" w:cs="Times New Roman"/>
          <w:b/>
          <w:kern w:val="0"/>
          <w14:ligatures w14:val="none"/>
        </w:rPr>
      </w:pPr>
    </w:p>
    <w:p w14:paraId="03EE53BA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MINUTA </w:t>
      </w:r>
      <w:r w:rsidRPr="00C25390">
        <w:rPr>
          <w:rFonts w:ascii="Cambria Math" w:eastAsia="Calibri" w:hAnsi="Cambria Math" w:cs="Arial"/>
          <w:kern w:val="0"/>
          <w:sz w:val="24"/>
          <w:szCs w:val="16"/>
          <w:lang w:val="es-MX"/>
          <w14:ligatures w14:val="none"/>
        </w:rPr>
        <w:t>DEBIDAMENTE AUTORIZADA POR ABOGADO</w:t>
      </w:r>
      <w:r w:rsidRPr="00C25390">
        <w:rPr>
          <w:rFonts w:ascii="Cambria Math" w:eastAsia="Calibri" w:hAnsi="Cambria Math" w:cs="Arial"/>
          <w:b/>
          <w:kern w:val="0"/>
          <w:sz w:val="24"/>
          <w:szCs w:val="16"/>
          <w:lang w:val="es-MX"/>
          <w14:ligatures w14:val="none"/>
        </w:rPr>
        <w:t>.</w:t>
      </w:r>
    </w:p>
    <w:p w14:paraId="690EA8CF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Arial"/>
          <w:kern w:val="0"/>
          <w:sz w:val="20"/>
          <w:szCs w:val="18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LIBROS DE ACTAS </w:t>
      </w:r>
      <w:r w:rsidRPr="00C25390"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  <w:t xml:space="preserve">(LEGALIZADO) 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DONDE CONSTE EL ACTA DE LA MODIFICACIÓN PARCIAL DE ESTATUTOS</w:t>
      </w:r>
      <w:r w:rsidRPr="00C25390">
        <w:rPr>
          <w:rFonts w:ascii="Cambria Math" w:eastAsia="Calibri" w:hAnsi="Cambria Math" w:cs="Times New Roman"/>
          <w:kern w:val="0"/>
          <w:sz w:val="28"/>
          <w:szCs w:val="30"/>
          <w:lang w:val="es-MX"/>
          <w14:ligatures w14:val="none"/>
        </w:rPr>
        <w:t>.</w:t>
      </w:r>
    </w:p>
    <w:p w14:paraId="726F0DC6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Arial"/>
          <w:kern w:val="0"/>
          <w:sz w:val="20"/>
          <w:szCs w:val="18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DECLARACIÓN JURADA </w:t>
      </w:r>
      <w:r w:rsidRPr="00C25390">
        <w:rPr>
          <w:rFonts w:ascii="Cambria Math" w:eastAsia="Calibri" w:hAnsi="Cambria Math" w:cs="Arial"/>
          <w:kern w:val="0"/>
          <w:sz w:val="20"/>
          <w:szCs w:val="18"/>
          <w14:ligatures w14:val="none"/>
        </w:rPr>
        <w:t xml:space="preserve">EN CUMPLIMIENTO A LO DISPUESTO POR LA PRIMERA DISPOSICIÓN COMPLEMENTARIA FINAL DEL DECRETO SUPREMO </w:t>
      </w:r>
      <w:proofErr w:type="spellStart"/>
      <w:r w:rsidRPr="00C25390">
        <w:rPr>
          <w:rFonts w:ascii="Cambria Math" w:eastAsia="Calibri" w:hAnsi="Cambria Math" w:cs="Arial"/>
          <w:kern w:val="0"/>
          <w:sz w:val="20"/>
          <w:szCs w:val="18"/>
          <w14:ligatures w14:val="none"/>
        </w:rPr>
        <w:t>N°</w:t>
      </w:r>
      <w:proofErr w:type="spellEnd"/>
      <w:r w:rsidRPr="00C25390">
        <w:rPr>
          <w:rFonts w:ascii="Cambria Math" w:eastAsia="Calibri" w:hAnsi="Cambria Math" w:cs="Arial"/>
          <w:kern w:val="0"/>
          <w:sz w:val="20"/>
          <w:szCs w:val="18"/>
          <w14:ligatures w14:val="none"/>
        </w:rPr>
        <w:t xml:space="preserve"> 0006-2013-JUS. </w:t>
      </w:r>
      <w:r w:rsidRPr="00C25390">
        <w:rPr>
          <w:rFonts w:ascii="Cambria Math" w:eastAsia="Calibri" w:hAnsi="Cambria Math" w:cs="Times New Roman"/>
          <w:kern w:val="0"/>
          <w:szCs w:val="24"/>
          <w:lang w:val="es-MX"/>
          <w14:ligatures w14:val="none"/>
        </w:rPr>
        <w:t>(SUSCRITA POR EL GERENTE GENERAL/TITULAR-GERENTE).</w:t>
      </w:r>
    </w:p>
    <w:p w14:paraId="29705972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COPIA LITERAL 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DE LA EMPRESA. (</w:t>
      </w:r>
      <w:r w:rsidRPr="00C25390"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  <w:t>SUNARP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)</w:t>
      </w:r>
    </w:p>
    <w:p w14:paraId="56242F46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FICHA RUC 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DE LA EMPRESA. (SUNAT)V</w:t>
      </w:r>
    </w:p>
    <w:p w14:paraId="4536677F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COPIA DEL D.N.I. DEL TITULAR Y SOCIOS, 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SEGÚN CORRESPONDA.</w:t>
      </w: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 </w:t>
      </w:r>
    </w:p>
    <w:p w14:paraId="532D4F86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EN EL CASO DE S.R.L., 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TODOS</w:t>
      </w: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 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LOS SOCIOS SON QUIENES DEBERÁN FIRMAR LA MINUTA Y ESCRITURA PÚBLICA.</w:t>
      </w:r>
    </w:p>
    <w:p w14:paraId="0C50A019" w14:textId="77777777" w:rsidR="00C25390" w:rsidRPr="00C25390" w:rsidRDefault="00C25390" w:rsidP="00C25390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</w:pP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EN CASO DE QUE EL GERENTE GENERAL/TITULAR-GERENTE, </w:t>
      </w:r>
      <w:r w:rsidRPr="00C25390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SEA LA PERSONA AUTORIZADA A SUSCRIBIR LA MINUTA Y ESCRITURA PÚBLICA RESPECTIVA,</w:t>
      </w:r>
      <w:r w:rsidRPr="00C25390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 COPIA LITERAL DE LA VIGENCIA DE PODER Y D.N.I. </w:t>
      </w:r>
      <w:r w:rsidRPr="00C25390"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  <w:t>(NO MENOR DE 7 DÍAS DE VIGENTE).</w:t>
      </w:r>
    </w:p>
    <w:p w14:paraId="68D47604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6442EB"/>
    <w:multiLevelType w:val="hybridMultilevel"/>
    <w:tmpl w:val="ADD0A04C"/>
    <w:lvl w:ilvl="0" w:tplc="05E69F52">
      <w:start w:val="1"/>
      <w:numFmt w:val="decimal"/>
      <w:lvlText w:val="%1."/>
      <w:lvlJc w:val="left"/>
      <w:pPr>
        <w:ind w:left="360" w:hanging="360"/>
      </w:pPr>
      <w:rPr>
        <w:b/>
        <w:sz w:val="24"/>
        <w:szCs w:val="3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07155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390"/>
    <w:rsid w:val="00170C1B"/>
    <w:rsid w:val="002D5280"/>
    <w:rsid w:val="00C2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549118"/>
  <w15:chartTrackingRefBased/>
  <w15:docId w15:val="{31285AA6-5E09-4E27-B34E-7537792DC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2024-10-17T14:06:00Z</dcterms:created>
  <dcterms:modified xsi:type="dcterms:W3CDTF">2024-10-17T14:06:00Z</dcterms:modified>
</cp:coreProperties>
</file>